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70E4D" w14:textId="77777777" w:rsidR="00CB35BB" w:rsidRPr="00DD2D7B" w:rsidRDefault="000320F9" w:rsidP="0024536E">
      <w:pPr>
        <w:tabs>
          <w:tab w:val="left" w:pos="6000"/>
          <w:tab w:val="left" w:pos="11280"/>
        </w:tabs>
        <w:ind w:left="-120"/>
        <w:rPr>
          <w:u w:val="single"/>
        </w:rPr>
      </w:pPr>
      <w:r w:rsidRPr="004B0381">
        <w:rPr>
          <w:sz w:val="44"/>
          <w:szCs w:val="44"/>
        </w:rPr>
        <w:t>Website</w:t>
      </w:r>
      <w:r w:rsidR="00EF7530" w:rsidRPr="004B0381">
        <w:rPr>
          <w:sz w:val="44"/>
          <w:szCs w:val="44"/>
        </w:rPr>
        <w:t xml:space="preserve"> </w:t>
      </w:r>
      <w:proofErr w:type="gramStart"/>
      <w:r w:rsidR="00723570" w:rsidRPr="004B0381">
        <w:rPr>
          <w:sz w:val="44"/>
          <w:szCs w:val="44"/>
        </w:rPr>
        <w:t>Rubric</w:t>
      </w:r>
      <w:r w:rsidR="004B0381">
        <w:t xml:space="preserve">  </w:t>
      </w:r>
      <w:r w:rsidR="00EF7530" w:rsidRPr="00B24E61">
        <w:rPr>
          <w:sz w:val="20"/>
          <w:szCs w:val="20"/>
        </w:rPr>
        <w:t>Author</w:t>
      </w:r>
      <w:proofErr w:type="gramEnd"/>
      <w:r w:rsidR="00872808" w:rsidRPr="00B24E61">
        <w:rPr>
          <w:sz w:val="20"/>
          <w:szCs w:val="20"/>
        </w:rPr>
        <w:t>:</w:t>
      </w:r>
      <w:r w:rsidR="00872808" w:rsidRPr="00B24E61">
        <w:rPr>
          <w:sz w:val="20"/>
          <w:szCs w:val="20"/>
          <w:u w:val="single"/>
        </w:rPr>
        <w:tab/>
      </w:r>
      <w:r w:rsidR="00EF7530" w:rsidRPr="00B24E61">
        <w:rPr>
          <w:sz w:val="20"/>
          <w:szCs w:val="20"/>
        </w:rPr>
        <w:t>URL</w:t>
      </w:r>
      <w:r w:rsidR="00EF7530" w:rsidRPr="00B24E61">
        <w:rPr>
          <w:sz w:val="20"/>
          <w:szCs w:val="20"/>
          <w:u w:val="single"/>
        </w:rPr>
        <w:tab/>
      </w:r>
      <w:r w:rsidR="00EF7530">
        <w:rPr>
          <w:u w:val="single"/>
        </w:rPr>
        <w:t xml:space="preserve">  </w:t>
      </w:r>
    </w:p>
    <w:tbl>
      <w:tblPr>
        <w:tblStyle w:val="TableGrid"/>
        <w:tblW w:w="11400" w:type="dxa"/>
        <w:tblInd w:w="-12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480"/>
        <w:gridCol w:w="1200"/>
        <w:gridCol w:w="3487"/>
        <w:gridCol w:w="2880"/>
        <w:gridCol w:w="2393"/>
        <w:gridCol w:w="480"/>
        <w:gridCol w:w="480"/>
      </w:tblGrid>
      <w:tr w:rsidR="00DD2D7B" w14:paraId="468E6CAB" w14:textId="77777777" w:rsidTr="000E6DEB">
        <w:tc>
          <w:tcPr>
            <w:tcW w:w="1680" w:type="dxa"/>
            <w:gridSpan w:val="2"/>
          </w:tcPr>
          <w:p w14:paraId="5D0C5F83" w14:textId="77777777" w:rsidR="00872808" w:rsidRPr="006470C2" w:rsidRDefault="00872808" w:rsidP="00872808">
            <w:pPr>
              <w:jc w:val="center"/>
              <w:rPr>
                <w:b/>
                <w:sz w:val="20"/>
                <w:szCs w:val="20"/>
              </w:rPr>
            </w:pPr>
            <w:r w:rsidRPr="006470C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487" w:type="dxa"/>
          </w:tcPr>
          <w:p w14:paraId="3EB8FFA1" w14:textId="77777777" w:rsidR="00872808" w:rsidRPr="006470C2" w:rsidRDefault="00872808" w:rsidP="00872808">
            <w:pPr>
              <w:jc w:val="center"/>
              <w:rPr>
                <w:b/>
                <w:sz w:val="20"/>
                <w:szCs w:val="20"/>
              </w:rPr>
            </w:pPr>
            <w:r w:rsidRPr="006470C2">
              <w:rPr>
                <w:b/>
                <w:sz w:val="20"/>
                <w:szCs w:val="20"/>
              </w:rPr>
              <w:t>Exceptionally</w:t>
            </w:r>
          </w:p>
          <w:p w14:paraId="5A339190" w14:textId="77777777" w:rsidR="00872808" w:rsidRPr="006470C2" w:rsidRDefault="00872808" w:rsidP="008728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70C2">
              <w:rPr>
                <w:b/>
                <w:sz w:val="20"/>
                <w:szCs w:val="20"/>
              </w:rPr>
              <w:t>well</w:t>
            </w:r>
            <w:proofErr w:type="gramEnd"/>
            <w:r w:rsidRPr="006470C2">
              <w:rPr>
                <w:b/>
                <w:sz w:val="20"/>
                <w:szCs w:val="20"/>
              </w:rPr>
              <w:t xml:space="preserve"> executed (1</w:t>
            </w:r>
            <w:r w:rsidR="00320959">
              <w:rPr>
                <w:b/>
                <w:sz w:val="20"/>
                <w:szCs w:val="20"/>
              </w:rPr>
              <w:t>1</w:t>
            </w:r>
            <w:r w:rsidRPr="006470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0764257F" w14:textId="77777777" w:rsidR="00872808" w:rsidRPr="006470C2" w:rsidRDefault="00872808" w:rsidP="00872808">
            <w:pPr>
              <w:jc w:val="center"/>
              <w:rPr>
                <w:b/>
                <w:sz w:val="20"/>
                <w:szCs w:val="20"/>
              </w:rPr>
            </w:pPr>
            <w:r w:rsidRPr="006470C2">
              <w:rPr>
                <w:b/>
                <w:sz w:val="20"/>
                <w:szCs w:val="20"/>
              </w:rPr>
              <w:t>Good, with room for improvement (</w:t>
            </w:r>
            <w:r w:rsidR="00320959">
              <w:rPr>
                <w:b/>
                <w:sz w:val="20"/>
                <w:szCs w:val="20"/>
              </w:rPr>
              <w:t>9</w:t>
            </w:r>
            <w:r w:rsidRPr="006470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14:paraId="27FF26FF" w14:textId="77777777" w:rsidR="00872808" w:rsidRPr="006470C2" w:rsidRDefault="00872808" w:rsidP="00872808">
            <w:pPr>
              <w:jc w:val="center"/>
              <w:rPr>
                <w:b/>
                <w:sz w:val="20"/>
                <w:szCs w:val="20"/>
              </w:rPr>
            </w:pPr>
            <w:r w:rsidRPr="006470C2">
              <w:rPr>
                <w:b/>
                <w:sz w:val="20"/>
                <w:szCs w:val="20"/>
              </w:rPr>
              <w:t>Meets minimum requirement</w:t>
            </w:r>
            <w:r w:rsidR="001C78E6">
              <w:rPr>
                <w:b/>
                <w:sz w:val="20"/>
                <w:szCs w:val="20"/>
              </w:rPr>
              <w:t xml:space="preserve"> (</w:t>
            </w:r>
            <w:r w:rsidR="00320959">
              <w:rPr>
                <w:b/>
                <w:sz w:val="20"/>
                <w:szCs w:val="20"/>
              </w:rPr>
              <w:t>7</w:t>
            </w:r>
            <w:r w:rsidR="001C78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0" w:type="dxa"/>
          </w:tcPr>
          <w:p w14:paraId="0287BE69" w14:textId="77777777" w:rsidR="00872808" w:rsidRDefault="00872808" w:rsidP="008728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35BB">
              <w:rPr>
                <w:b/>
                <w:sz w:val="18"/>
                <w:szCs w:val="18"/>
              </w:rPr>
              <w:t>Pts</w:t>
            </w:r>
            <w:proofErr w:type="spellEnd"/>
          </w:p>
          <w:p w14:paraId="2CA07758" w14:textId="77777777" w:rsidR="00924F90" w:rsidRPr="00924F90" w:rsidRDefault="00924F90" w:rsidP="00872808">
            <w:pPr>
              <w:jc w:val="center"/>
              <w:rPr>
                <w:b/>
                <w:sz w:val="14"/>
                <w:szCs w:val="14"/>
              </w:rPr>
            </w:pPr>
            <w:r w:rsidRPr="00924F90">
              <w:rPr>
                <w:b/>
                <w:sz w:val="14"/>
                <w:szCs w:val="14"/>
              </w:rPr>
              <w:t>(</w:t>
            </w:r>
            <w:proofErr w:type="gramStart"/>
            <w:r w:rsidRPr="00924F90">
              <w:rPr>
                <w:b/>
                <w:sz w:val="14"/>
                <w:szCs w:val="14"/>
              </w:rPr>
              <w:t>you</w:t>
            </w:r>
            <w:proofErr w:type="gramEnd"/>
            <w:r w:rsidRPr="00924F9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0" w:type="dxa"/>
          </w:tcPr>
          <w:p w14:paraId="230F4377" w14:textId="77777777" w:rsidR="00872808" w:rsidRDefault="001E211B" w:rsidP="008728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</w:p>
          <w:p w14:paraId="1B9BE434" w14:textId="77777777" w:rsidR="00924F90" w:rsidRPr="00924F90" w:rsidRDefault="00924F90" w:rsidP="00872808">
            <w:pPr>
              <w:jc w:val="center"/>
              <w:rPr>
                <w:b/>
                <w:sz w:val="14"/>
                <w:szCs w:val="14"/>
              </w:rPr>
            </w:pPr>
            <w:r w:rsidRPr="00924F90">
              <w:rPr>
                <w:b/>
                <w:sz w:val="14"/>
                <w:szCs w:val="14"/>
              </w:rPr>
              <w:t>(</w:t>
            </w:r>
            <w:proofErr w:type="gramStart"/>
            <w:r w:rsidRPr="00924F90">
              <w:rPr>
                <w:b/>
                <w:sz w:val="14"/>
                <w:szCs w:val="14"/>
              </w:rPr>
              <w:t>me</w:t>
            </w:r>
            <w:proofErr w:type="gramEnd"/>
            <w:r w:rsidRPr="00924F90">
              <w:rPr>
                <w:b/>
                <w:sz w:val="14"/>
                <w:szCs w:val="14"/>
              </w:rPr>
              <w:t>)</w:t>
            </w:r>
          </w:p>
        </w:tc>
      </w:tr>
      <w:tr w:rsidR="00A82F1A" w14:paraId="4F18F494" w14:textId="77777777" w:rsidTr="000E6DEB">
        <w:tc>
          <w:tcPr>
            <w:tcW w:w="480" w:type="dxa"/>
            <w:vMerge w:val="restart"/>
            <w:textDirection w:val="btLr"/>
          </w:tcPr>
          <w:p w14:paraId="60EBA46D" w14:textId="77777777" w:rsidR="00A82F1A" w:rsidRPr="006470C2" w:rsidRDefault="00A82F1A" w:rsidP="00AE23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Content</w:t>
            </w:r>
            <w:r w:rsidR="00AE2364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00" w:type="dxa"/>
          </w:tcPr>
          <w:p w14:paraId="4B0FCE4D" w14:textId="77777777" w:rsidR="00A82F1A" w:rsidRPr="004B0381" w:rsidRDefault="00A82F1A" w:rsidP="00CB35BB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Information</w:t>
            </w:r>
          </w:p>
        </w:tc>
        <w:tc>
          <w:tcPr>
            <w:tcW w:w="3487" w:type="dxa"/>
          </w:tcPr>
          <w:p w14:paraId="386A3E9C" w14:textId="77777777" w:rsidR="00A82F1A" w:rsidRPr="00885027" w:rsidRDefault="00A82F1A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Content is well researched and the information provided is accurate. Original content adds to what is currently available online.</w:t>
            </w:r>
          </w:p>
        </w:tc>
        <w:tc>
          <w:tcPr>
            <w:tcW w:w="2880" w:type="dxa"/>
          </w:tcPr>
          <w:p w14:paraId="5EF0A9F5" w14:textId="77777777" w:rsidR="00A82F1A" w:rsidRPr="00885027" w:rsidRDefault="00A82F1A" w:rsidP="00924F90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Content is well researched and information is accurate</w:t>
            </w:r>
            <w:r>
              <w:rPr>
                <w:sz w:val="16"/>
                <w:szCs w:val="16"/>
              </w:rPr>
              <w:t xml:space="preserve">. Original analysis or compilation adds to the internet. </w:t>
            </w:r>
          </w:p>
        </w:tc>
        <w:tc>
          <w:tcPr>
            <w:tcW w:w="2393" w:type="dxa"/>
          </w:tcPr>
          <w:p w14:paraId="51B4FA30" w14:textId="77777777" w:rsidR="00A82F1A" w:rsidRPr="00885027" w:rsidRDefault="00A82F1A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In one or two small ways the information provided is inaccurate.</w:t>
            </w:r>
          </w:p>
        </w:tc>
        <w:tc>
          <w:tcPr>
            <w:tcW w:w="480" w:type="dxa"/>
          </w:tcPr>
          <w:p w14:paraId="26EEE9A4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6860920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</w:tr>
      <w:tr w:rsidR="00A82F1A" w14:paraId="662D39DC" w14:textId="77777777" w:rsidTr="000E6DEB">
        <w:tc>
          <w:tcPr>
            <w:tcW w:w="480" w:type="dxa"/>
            <w:vMerge/>
            <w:textDirection w:val="btLr"/>
          </w:tcPr>
          <w:p w14:paraId="0B6BB772" w14:textId="77777777" w:rsidR="00A82F1A" w:rsidRPr="006470C2" w:rsidRDefault="00A82F1A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3E69568C" w14:textId="77777777" w:rsidR="00A82F1A" w:rsidRPr="004B0381" w:rsidRDefault="00A82F1A" w:rsidP="00CB35BB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3487" w:type="dxa"/>
          </w:tcPr>
          <w:p w14:paraId="6A2A134C" w14:textId="77777777" w:rsidR="00A82F1A" w:rsidRPr="00885027" w:rsidRDefault="00A82F1A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Content will be interesting to all audiences. Writing is very well organized</w:t>
            </w:r>
            <w:r>
              <w:rPr>
                <w:sz w:val="16"/>
                <w:szCs w:val="16"/>
              </w:rPr>
              <w:t>;</w:t>
            </w:r>
            <w:r w:rsidRPr="00885027">
              <w:rPr>
                <w:sz w:val="16"/>
                <w:szCs w:val="16"/>
              </w:rPr>
              <w:t xml:space="preserve"> sentences are written in a fluid manner and forward the purpose of the site.</w:t>
            </w:r>
          </w:p>
        </w:tc>
        <w:tc>
          <w:tcPr>
            <w:tcW w:w="2880" w:type="dxa"/>
          </w:tcPr>
          <w:p w14:paraId="6B332DAA" w14:textId="77777777" w:rsidR="00A82F1A" w:rsidRPr="00885027" w:rsidRDefault="00A82F1A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Content will be interesting to the intended audience. Writing is well organized</w:t>
            </w:r>
            <w:r>
              <w:rPr>
                <w:sz w:val="16"/>
                <w:szCs w:val="16"/>
              </w:rPr>
              <w:t>;</w:t>
            </w:r>
            <w:r w:rsidRPr="00885027">
              <w:rPr>
                <w:sz w:val="16"/>
                <w:szCs w:val="16"/>
              </w:rPr>
              <w:t xml:space="preserve"> sentences are written in a fluid manner.</w:t>
            </w:r>
          </w:p>
        </w:tc>
        <w:tc>
          <w:tcPr>
            <w:tcW w:w="2393" w:type="dxa"/>
          </w:tcPr>
          <w:p w14:paraId="256BB18B" w14:textId="77777777" w:rsidR="00A82F1A" w:rsidRPr="00885027" w:rsidRDefault="00A82F1A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Writing is adequately organized</w:t>
            </w:r>
            <w:r>
              <w:rPr>
                <w:sz w:val="16"/>
                <w:szCs w:val="16"/>
              </w:rPr>
              <w:t>;</w:t>
            </w:r>
            <w:r w:rsidRPr="00885027">
              <w:rPr>
                <w:sz w:val="16"/>
                <w:szCs w:val="16"/>
              </w:rPr>
              <w:t xml:space="preserve"> sentences are reasonably fluid.</w:t>
            </w:r>
          </w:p>
        </w:tc>
        <w:tc>
          <w:tcPr>
            <w:tcW w:w="480" w:type="dxa"/>
          </w:tcPr>
          <w:p w14:paraId="2F86F2CB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671D32A8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</w:tr>
      <w:tr w:rsidR="00A82F1A" w14:paraId="0E18CAE4" w14:textId="77777777" w:rsidTr="000E6DEB">
        <w:tc>
          <w:tcPr>
            <w:tcW w:w="480" w:type="dxa"/>
            <w:vMerge/>
            <w:textDirection w:val="btLr"/>
          </w:tcPr>
          <w:p w14:paraId="70119D29" w14:textId="77777777" w:rsidR="00A82F1A" w:rsidRPr="006470C2" w:rsidRDefault="00A82F1A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6EC731D7" w14:textId="77777777" w:rsidR="00A82F1A" w:rsidRPr="004B0381" w:rsidRDefault="00A82F1A" w:rsidP="00372991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Conventions</w:t>
            </w:r>
          </w:p>
        </w:tc>
        <w:tc>
          <w:tcPr>
            <w:tcW w:w="3487" w:type="dxa"/>
          </w:tcPr>
          <w:p w14:paraId="6AD0005C" w14:textId="77777777" w:rsidR="00A82F1A" w:rsidRPr="00885027" w:rsidRDefault="00A82F1A" w:rsidP="00372991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Spelling, punctua</w:t>
            </w:r>
            <w:r>
              <w:rPr>
                <w:sz w:val="16"/>
                <w:szCs w:val="16"/>
              </w:rPr>
              <w:t>tion and grammar conventions are</w:t>
            </w:r>
            <w:r w:rsidRPr="00885027">
              <w:rPr>
                <w:sz w:val="16"/>
                <w:szCs w:val="16"/>
              </w:rPr>
              <w:t xml:space="preserve"> always followed.</w:t>
            </w:r>
          </w:p>
        </w:tc>
        <w:tc>
          <w:tcPr>
            <w:tcW w:w="2880" w:type="dxa"/>
          </w:tcPr>
          <w:p w14:paraId="48AAC1FB" w14:textId="77777777" w:rsidR="00A82F1A" w:rsidRPr="00885027" w:rsidRDefault="00A82F1A" w:rsidP="00372991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2-3 problems exist in spelling, punctuation or grammar conventions.</w:t>
            </w:r>
          </w:p>
        </w:tc>
        <w:tc>
          <w:tcPr>
            <w:tcW w:w="2393" w:type="dxa"/>
          </w:tcPr>
          <w:p w14:paraId="59E09E10" w14:textId="77777777" w:rsidR="00A82F1A" w:rsidRPr="00885027" w:rsidRDefault="00A82F1A" w:rsidP="00924F90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5-7 problems exist in spelling, punctuation or grammar.</w:t>
            </w:r>
          </w:p>
        </w:tc>
        <w:tc>
          <w:tcPr>
            <w:tcW w:w="480" w:type="dxa"/>
          </w:tcPr>
          <w:p w14:paraId="191CAA86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BC6A0EE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</w:tr>
      <w:tr w:rsidR="00A82F1A" w14:paraId="20F77466" w14:textId="77777777" w:rsidTr="000E6DEB">
        <w:tc>
          <w:tcPr>
            <w:tcW w:w="480" w:type="dxa"/>
            <w:vMerge/>
            <w:textDirection w:val="btLr"/>
          </w:tcPr>
          <w:p w14:paraId="682C4D30" w14:textId="77777777" w:rsidR="00A82F1A" w:rsidRPr="006470C2" w:rsidRDefault="00A82F1A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069A2BC4" w14:textId="77777777" w:rsidR="00A82F1A" w:rsidRPr="004B0381" w:rsidRDefault="00A82F1A" w:rsidP="00372991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Credibility</w:t>
            </w:r>
          </w:p>
        </w:tc>
        <w:tc>
          <w:tcPr>
            <w:tcW w:w="3487" w:type="dxa"/>
          </w:tcPr>
          <w:p w14:paraId="638DC54F" w14:textId="77777777" w:rsidR="00A82F1A" w:rsidRPr="00885027" w:rsidRDefault="00A82F1A" w:rsidP="00BB7815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 xml:space="preserve">Well written </w:t>
            </w:r>
            <w:r>
              <w:rPr>
                <w:sz w:val="16"/>
                <w:szCs w:val="16"/>
              </w:rPr>
              <w:t>about/</w:t>
            </w:r>
            <w:r w:rsidRPr="00885027">
              <w:rPr>
                <w:sz w:val="16"/>
                <w:szCs w:val="16"/>
              </w:rPr>
              <w:t>contact page</w:t>
            </w:r>
            <w:r>
              <w:rPr>
                <w:sz w:val="16"/>
                <w:szCs w:val="16"/>
              </w:rPr>
              <w:t>(s)</w:t>
            </w:r>
            <w:r w:rsidRPr="00885027">
              <w:rPr>
                <w:sz w:val="16"/>
                <w:szCs w:val="16"/>
              </w:rPr>
              <w:t xml:space="preserve"> sets out your interest in the topic and how to contact you, links to available resources are comprehensive and well chosen. </w:t>
            </w:r>
          </w:p>
        </w:tc>
        <w:tc>
          <w:tcPr>
            <w:tcW w:w="2880" w:type="dxa"/>
          </w:tcPr>
          <w:p w14:paraId="50D75000" w14:textId="77777777" w:rsidR="00A82F1A" w:rsidRPr="00885027" w:rsidRDefault="00A82F1A" w:rsidP="00BB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About/c</w:t>
            </w:r>
            <w:r w:rsidRPr="00885027">
              <w:rPr>
                <w:sz w:val="16"/>
                <w:szCs w:val="16"/>
              </w:rPr>
              <w:t>ontact page</w:t>
            </w:r>
            <w:r>
              <w:rPr>
                <w:sz w:val="16"/>
                <w:szCs w:val="16"/>
              </w:rPr>
              <w:t>(s)</w:t>
            </w:r>
            <w:r w:rsidRPr="00885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are well written </w:t>
            </w:r>
            <w:r w:rsidRPr="00885027">
              <w:rPr>
                <w:sz w:val="16"/>
                <w:szCs w:val="16"/>
              </w:rPr>
              <w:t xml:space="preserve">and resource links are </w:t>
            </w:r>
            <w:r>
              <w:rPr>
                <w:sz w:val="16"/>
                <w:szCs w:val="16"/>
              </w:rPr>
              <w:t xml:space="preserve">well chosen. </w:t>
            </w:r>
          </w:p>
        </w:tc>
        <w:tc>
          <w:tcPr>
            <w:tcW w:w="2393" w:type="dxa"/>
          </w:tcPr>
          <w:p w14:paraId="6F24E3D8" w14:textId="77777777" w:rsidR="00A82F1A" w:rsidRPr="00885027" w:rsidRDefault="00A82F1A" w:rsidP="00BB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About/c</w:t>
            </w:r>
            <w:r w:rsidRPr="00885027">
              <w:rPr>
                <w:sz w:val="16"/>
                <w:szCs w:val="16"/>
              </w:rPr>
              <w:t>ontact page</w:t>
            </w:r>
            <w:r>
              <w:rPr>
                <w:sz w:val="16"/>
                <w:szCs w:val="16"/>
              </w:rPr>
              <w:t>(s) exists and</w:t>
            </w:r>
            <w:r w:rsidRPr="00885027">
              <w:rPr>
                <w:sz w:val="16"/>
                <w:szCs w:val="16"/>
              </w:rPr>
              <w:t xml:space="preserve"> resources are available.</w:t>
            </w:r>
          </w:p>
        </w:tc>
        <w:tc>
          <w:tcPr>
            <w:tcW w:w="480" w:type="dxa"/>
          </w:tcPr>
          <w:p w14:paraId="7545B91F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EDBCA95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</w:tr>
      <w:tr w:rsidR="00A82F1A" w14:paraId="7D5A9CF7" w14:textId="77777777" w:rsidTr="000E6DEB">
        <w:tc>
          <w:tcPr>
            <w:tcW w:w="480" w:type="dxa"/>
            <w:vMerge/>
            <w:textDirection w:val="btLr"/>
          </w:tcPr>
          <w:p w14:paraId="50391E5B" w14:textId="77777777" w:rsidR="00A82F1A" w:rsidRPr="006470C2" w:rsidRDefault="00A82F1A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3A4E76D4" w14:textId="77777777" w:rsidR="00A82F1A" w:rsidRPr="004B0381" w:rsidRDefault="00A82F1A" w:rsidP="00CB35BB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Graphics</w:t>
            </w:r>
          </w:p>
        </w:tc>
        <w:tc>
          <w:tcPr>
            <w:tcW w:w="3487" w:type="dxa"/>
          </w:tcPr>
          <w:p w14:paraId="6F3180D3" w14:textId="77777777" w:rsidR="00A82F1A" w:rsidRPr="00885027" w:rsidRDefault="00A82F1A" w:rsidP="00AE2364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 xml:space="preserve">All graphics are relevant and enhance the understanding of </w:t>
            </w:r>
            <w:r>
              <w:rPr>
                <w:sz w:val="16"/>
                <w:szCs w:val="16"/>
              </w:rPr>
              <w:t>the</w:t>
            </w:r>
            <w:r w:rsidRPr="00885027">
              <w:rPr>
                <w:sz w:val="16"/>
                <w:szCs w:val="16"/>
              </w:rPr>
              <w:t xml:space="preserve"> topic. Images are well cropped and sized. </w:t>
            </w:r>
            <w:r>
              <w:rPr>
                <w:sz w:val="16"/>
                <w:szCs w:val="16"/>
              </w:rPr>
              <w:t xml:space="preserve">Multiple images are used </w:t>
            </w:r>
            <w:r w:rsidR="00AE2364">
              <w:rPr>
                <w:sz w:val="16"/>
                <w:szCs w:val="16"/>
              </w:rPr>
              <w:t>in the content area of every page and post.</w:t>
            </w:r>
          </w:p>
        </w:tc>
        <w:tc>
          <w:tcPr>
            <w:tcW w:w="2880" w:type="dxa"/>
          </w:tcPr>
          <w:p w14:paraId="59280860" w14:textId="77777777" w:rsidR="00A82F1A" w:rsidRPr="00885027" w:rsidRDefault="00A82F1A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 xml:space="preserve">Reasonable choice of images and image size. </w:t>
            </w:r>
            <w:r>
              <w:rPr>
                <w:sz w:val="16"/>
                <w:szCs w:val="16"/>
              </w:rPr>
              <w:t>At least one image is used on every page’s content area</w:t>
            </w:r>
          </w:p>
          <w:p w14:paraId="6FD6301A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14:paraId="07003E80" w14:textId="77777777" w:rsidR="00A82F1A" w:rsidRPr="00885027" w:rsidRDefault="00A82F1A" w:rsidP="00924F90">
            <w:pPr>
              <w:rPr>
                <w:sz w:val="16"/>
                <w:szCs w:val="16"/>
              </w:rPr>
            </w:pPr>
            <w:r w:rsidRPr="00924F90">
              <w:rPr>
                <w:sz w:val="16"/>
                <w:szCs w:val="16"/>
              </w:rPr>
              <w:t xml:space="preserve">Images are available </w:t>
            </w:r>
            <w:r>
              <w:rPr>
                <w:sz w:val="16"/>
                <w:szCs w:val="16"/>
              </w:rPr>
              <w:t xml:space="preserve">on most </w:t>
            </w:r>
            <w:proofErr w:type="gramStart"/>
            <w:r>
              <w:rPr>
                <w:sz w:val="16"/>
                <w:szCs w:val="16"/>
              </w:rPr>
              <w:t>page’s</w:t>
            </w:r>
            <w:proofErr w:type="gramEnd"/>
            <w:r>
              <w:rPr>
                <w:sz w:val="16"/>
                <w:szCs w:val="16"/>
              </w:rPr>
              <w:t xml:space="preserve"> content area.</w:t>
            </w:r>
          </w:p>
        </w:tc>
        <w:tc>
          <w:tcPr>
            <w:tcW w:w="480" w:type="dxa"/>
          </w:tcPr>
          <w:p w14:paraId="2F6A5B17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E3549BD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</w:tr>
      <w:tr w:rsidR="00A82F1A" w14:paraId="086027FB" w14:textId="77777777" w:rsidTr="00A82F1A">
        <w:tc>
          <w:tcPr>
            <w:tcW w:w="480" w:type="dxa"/>
            <w:vMerge/>
            <w:textDirection w:val="btLr"/>
          </w:tcPr>
          <w:p w14:paraId="1844B09C" w14:textId="77777777" w:rsidR="00A82F1A" w:rsidRPr="006470C2" w:rsidRDefault="00A82F1A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1E381456" w14:textId="77777777" w:rsidR="00AE2364" w:rsidRPr="00AE2364" w:rsidRDefault="00A82F1A" w:rsidP="00AE23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Scope</w:t>
            </w:r>
            <w:r w:rsidR="00850CD8">
              <w:rPr>
                <w:b/>
                <w:sz w:val="16"/>
                <w:szCs w:val="16"/>
              </w:rPr>
              <w:t>/coverage</w:t>
            </w:r>
          </w:p>
          <w:p w14:paraId="6870DB8A" w14:textId="77777777" w:rsidR="00A82F1A" w:rsidRPr="004B0381" w:rsidRDefault="00AE2364" w:rsidP="00AE2364">
            <w:pPr>
              <w:jc w:val="right"/>
              <w:rPr>
                <w:b/>
                <w:sz w:val="16"/>
                <w:szCs w:val="16"/>
              </w:rPr>
            </w:pPr>
            <w:r w:rsidRPr="00AE236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Pr="00AE2364">
              <w:rPr>
                <w:b/>
                <w:sz w:val="16"/>
                <w:szCs w:val="16"/>
              </w:rPr>
              <w:t>0 points)</w:t>
            </w:r>
          </w:p>
        </w:tc>
        <w:tc>
          <w:tcPr>
            <w:tcW w:w="8760" w:type="dxa"/>
            <w:gridSpan w:val="3"/>
          </w:tcPr>
          <w:p w14:paraId="4CA33518" w14:textId="77777777" w:rsidR="00A82F1A" w:rsidRPr="00924F90" w:rsidRDefault="00420219" w:rsidP="0042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receive 50 points (the maximum) you must produce enough pages &amp; posts to completely cover your chosen topic. There is no set requirement as far as number of pages/posts or the mix of pages and posts as that will vary depending on your topic. Typically it will include a combination of about 20 </w:t>
            </w:r>
            <w:proofErr w:type="gramStart"/>
            <w:r>
              <w:rPr>
                <w:sz w:val="16"/>
                <w:szCs w:val="16"/>
              </w:rPr>
              <w:t>well written</w:t>
            </w:r>
            <w:proofErr w:type="gramEnd"/>
            <w:r>
              <w:rPr>
                <w:sz w:val="16"/>
                <w:szCs w:val="16"/>
              </w:rPr>
              <w:t xml:space="preserve"> pages and posts. </w:t>
            </w:r>
            <w:r w:rsidRPr="00420219">
              <w:rPr>
                <w:sz w:val="16"/>
                <w:szCs w:val="16"/>
              </w:rPr>
              <w:t xml:space="preserve">To receive </w:t>
            </w:r>
            <w:r w:rsidR="00AE2364">
              <w:rPr>
                <w:sz w:val="16"/>
                <w:szCs w:val="16"/>
              </w:rPr>
              <w:t xml:space="preserve">the minimum </w:t>
            </w:r>
            <w:proofErr w:type="gramStart"/>
            <w:r w:rsidRPr="00420219">
              <w:rPr>
                <w:sz w:val="16"/>
                <w:szCs w:val="16"/>
              </w:rPr>
              <w:t>1 point</w:t>
            </w:r>
            <w:proofErr w:type="gramEnd"/>
            <w:r w:rsidRPr="00420219">
              <w:rPr>
                <w:sz w:val="16"/>
                <w:szCs w:val="16"/>
              </w:rPr>
              <w:t xml:space="preserve"> you must produce a homepage, 5 other pages and 5 posts; anything less will be considered incomplete and will not be graded.</w:t>
            </w:r>
          </w:p>
        </w:tc>
        <w:tc>
          <w:tcPr>
            <w:tcW w:w="480" w:type="dxa"/>
          </w:tcPr>
          <w:p w14:paraId="2C38AC24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530B36D" w14:textId="77777777" w:rsidR="00A82F1A" w:rsidRPr="00885027" w:rsidRDefault="00A82F1A" w:rsidP="00885027">
            <w:pPr>
              <w:rPr>
                <w:sz w:val="16"/>
                <w:szCs w:val="16"/>
              </w:rPr>
            </w:pPr>
          </w:p>
        </w:tc>
      </w:tr>
      <w:tr w:rsidR="00372991" w14:paraId="7F6241E1" w14:textId="77777777" w:rsidTr="000E6DEB">
        <w:tc>
          <w:tcPr>
            <w:tcW w:w="480" w:type="dxa"/>
            <w:vMerge w:val="restart"/>
            <w:textDirection w:val="btLr"/>
          </w:tcPr>
          <w:p w14:paraId="6BEA7151" w14:textId="77777777" w:rsidR="00372991" w:rsidRPr="006470C2" w:rsidRDefault="00372991" w:rsidP="00872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Architecture</w:t>
            </w:r>
          </w:p>
        </w:tc>
        <w:tc>
          <w:tcPr>
            <w:tcW w:w="1200" w:type="dxa"/>
          </w:tcPr>
          <w:p w14:paraId="1C0A25EA" w14:textId="77777777" w:rsidR="00372991" w:rsidRPr="004B0381" w:rsidRDefault="00372991" w:rsidP="00CB35BB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Organization</w:t>
            </w:r>
          </w:p>
        </w:tc>
        <w:tc>
          <w:tcPr>
            <w:tcW w:w="3487" w:type="dxa"/>
          </w:tcPr>
          <w:p w14:paraId="4C5D54A7" w14:textId="77777777" w:rsidR="00372991" w:rsidRPr="00885027" w:rsidRDefault="00372991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Pages are organ</w:t>
            </w:r>
            <w:r w:rsidR="000E6DEB">
              <w:rPr>
                <w:sz w:val="16"/>
                <w:szCs w:val="16"/>
              </w:rPr>
              <w:t>ized in a clear, logical manner. A</w:t>
            </w:r>
            <w:r w:rsidRPr="00885027">
              <w:rPr>
                <w:sz w:val="16"/>
                <w:szCs w:val="16"/>
              </w:rPr>
              <w:t>ll pages are of an appropriate length</w:t>
            </w:r>
            <w:r>
              <w:rPr>
                <w:sz w:val="16"/>
                <w:szCs w:val="16"/>
              </w:rPr>
              <w:t>. A</w:t>
            </w:r>
            <w:r w:rsidRPr="00885027">
              <w:rPr>
                <w:sz w:val="16"/>
                <w:szCs w:val="16"/>
              </w:rPr>
              <w:t xml:space="preserve"> detailed site map is provided.</w:t>
            </w:r>
          </w:p>
        </w:tc>
        <w:tc>
          <w:tcPr>
            <w:tcW w:w="2880" w:type="dxa"/>
          </w:tcPr>
          <w:p w14:paraId="338571EC" w14:textId="77777777" w:rsidR="00372991" w:rsidRPr="00885027" w:rsidRDefault="00372991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Pages are organized in a dis</w:t>
            </w:r>
            <w:r w:rsidR="000E6DEB">
              <w:rPr>
                <w:sz w:val="16"/>
                <w:szCs w:val="16"/>
              </w:rPr>
              <w:t>cernible fashion.</w:t>
            </w:r>
            <w:r>
              <w:rPr>
                <w:sz w:val="16"/>
                <w:szCs w:val="16"/>
              </w:rPr>
              <w:t xml:space="preserve"> Pages are </w:t>
            </w:r>
            <w:r w:rsidRPr="00885027">
              <w:rPr>
                <w:sz w:val="16"/>
                <w:szCs w:val="16"/>
              </w:rPr>
              <w:t>generally of appropriate length. Site map is useful.</w:t>
            </w:r>
          </w:p>
        </w:tc>
        <w:tc>
          <w:tcPr>
            <w:tcW w:w="2393" w:type="dxa"/>
          </w:tcPr>
          <w:p w14:paraId="217029C0" w14:textId="77777777" w:rsidR="00372991" w:rsidRPr="00885027" w:rsidRDefault="00372991" w:rsidP="000E6DEB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Pages are somewhat organized,</w:t>
            </w:r>
            <w:r>
              <w:rPr>
                <w:sz w:val="16"/>
                <w:szCs w:val="16"/>
              </w:rPr>
              <w:t xml:space="preserve"> </w:t>
            </w:r>
            <w:r w:rsidR="000E6DEB">
              <w:rPr>
                <w:sz w:val="16"/>
                <w:szCs w:val="16"/>
              </w:rPr>
              <w:t xml:space="preserve">at most </w:t>
            </w:r>
            <w:r>
              <w:rPr>
                <w:sz w:val="16"/>
                <w:szCs w:val="16"/>
              </w:rPr>
              <w:t xml:space="preserve">one </w:t>
            </w:r>
            <w:r w:rsidR="000E6DEB">
              <w:rPr>
                <w:sz w:val="16"/>
                <w:szCs w:val="16"/>
              </w:rPr>
              <w:t>page</w:t>
            </w:r>
            <w:r>
              <w:rPr>
                <w:sz w:val="16"/>
                <w:szCs w:val="16"/>
              </w:rPr>
              <w:t xml:space="preserve"> </w:t>
            </w:r>
            <w:r w:rsidR="000E6DEB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noticeably </w:t>
            </w:r>
            <w:r w:rsidR="00924F90">
              <w:rPr>
                <w:sz w:val="16"/>
                <w:szCs w:val="16"/>
              </w:rPr>
              <w:t>too long</w:t>
            </w:r>
            <w:r>
              <w:rPr>
                <w:sz w:val="16"/>
                <w:szCs w:val="16"/>
              </w:rPr>
              <w:t>/</w:t>
            </w:r>
            <w:r w:rsidRPr="00885027">
              <w:rPr>
                <w:sz w:val="16"/>
                <w:szCs w:val="16"/>
              </w:rPr>
              <w:t>short</w:t>
            </w:r>
            <w:r>
              <w:rPr>
                <w:sz w:val="16"/>
                <w:szCs w:val="16"/>
              </w:rPr>
              <w:t>. S</w:t>
            </w:r>
            <w:r w:rsidRPr="00885027">
              <w:rPr>
                <w:sz w:val="16"/>
                <w:szCs w:val="16"/>
              </w:rPr>
              <w:t xml:space="preserve">ite map </w:t>
            </w:r>
            <w:r w:rsidR="00924F90">
              <w:rPr>
                <w:sz w:val="16"/>
                <w:szCs w:val="16"/>
              </w:rPr>
              <w:t>exists.</w:t>
            </w:r>
          </w:p>
        </w:tc>
        <w:tc>
          <w:tcPr>
            <w:tcW w:w="480" w:type="dxa"/>
          </w:tcPr>
          <w:p w14:paraId="66FE7B5F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4BCFD66F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51FB1872" w14:textId="77777777" w:rsidTr="000E6DEB">
        <w:tc>
          <w:tcPr>
            <w:tcW w:w="480" w:type="dxa"/>
            <w:vMerge/>
            <w:textDirection w:val="btLr"/>
          </w:tcPr>
          <w:p w14:paraId="7786419B" w14:textId="77777777" w:rsidR="00372991" w:rsidRPr="006470C2" w:rsidRDefault="00372991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748FD4A9" w14:textId="77777777" w:rsidR="00372991" w:rsidRPr="004B0381" w:rsidRDefault="00372991" w:rsidP="00CB35BB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Navigation</w:t>
            </w:r>
          </w:p>
        </w:tc>
        <w:tc>
          <w:tcPr>
            <w:tcW w:w="3487" w:type="dxa"/>
          </w:tcPr>
          <w:p w14:paraId="4CDE5340" w14:textId="77777777" w:rsidR="00372991" w:rsidRPr="00885027" w:rsidRDefault="000E6DEB" w:rsidP="000E6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menus are well organized</w:t>
            </w:r>
            <w:r w:rsidR="005E5A29">
              <w:rPr>
                <w:sz w:val="16"/>
                <w:szCs w:val="16"/>
              </w:rPr>
              <w:t xml:space="preserve"> and thought out</w:t>
            </w:r>
            <w:r>
              <w:rPr>
                <w:sz w:val="16"/>
                <w:szCs w:val="16"/>
              </w:rPr>
              <w:t xml:space="preserve">. Categories are incorporated seamlessly into menus. Dropdown menus are professional. Multiple menus are used to enhance </w:t>
            </w:r>
            <w:r w:rsidR="005E5A29">
              <w:rPr>
                <w:sz w:val="16"/>
                <w:szCs w:val="16"/>
              </w:rPr>
              <w:t xml:space="preserve">site </w:t>
            </w:r>
            <w:r>
              <w:rPr>
                <w:sz w:val="16"/>
                <w:szCs w:val="16"/>
              </w:rPr>
              <w:t xml:space="preserve">navigation. </w:t>
            </w:r>
          </w:p>
        </w:tc>
        <w:tc>
          <w:tcPr>
            <w:tcW w:w="2880" w:type="dxa"/>
          </w:tcPr>
          <w:p w14:paraId="082CA1D5" w14:textId="77777777" w:rsidR="00372991" w:rsidRPr="00885027" w:rsidRDefault="005E5A29" w:rsidP="005E5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 menu is well organized, categories are used appropriately in menus and dropdown menus are used where needed. </w:t>
            </w:r>
          </w:p>
        </w:tc>
        <w:tc>
          <w:tcPr>
            <w:tcW w:w="2393" w:type="dxa"/>
          </w:tcPr>
          <w:p w14:paraId="33492B37" w14:textId="77777777" w:rsidR="00372991" w:rsidRPr="00885027" w:rsidRDefault="005E5A29" w:rsidP="00B2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 menu is organized and includes categories. </w:t>
            </w:r>
          </w:p>
        </w:tc>
        <w:tc>
          <w:tcPr>
            <w:tcW w:w="480" w:type="dxa"/>
          </w:tcPr>
          <w:p w14:paraId="190BB7B9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193E668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0D22760B" w14:textId="77777777" w:rsidTr="000E6DEB">
        <w:tc>
          <w:tcPr>
            <w:tcW w:w="480" w:type="dxa"/>
            <w:vMerge/>
            <w:textDirection w:val="btLr"/>
          </w:tcPr>
          <w:p w14:paraId="28E5A036" w14:textId="77777777" w:rsidR="00372991" w:rsidRPr="006470C2" w:rsidRDefault="00372991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0C400672" w14:textId="77777777" w:rsidR="00372991" w:rsidRPr="004B0381" w:rsidRDefault="00372991" w:rsidP="00CB35BB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Links</w:t>
            </w:r>
          </w:p>
        </w:tc>
        <w:tc>
          <w:tcPr>
            <w:tcW w:w="3487" w:type="dxa"/>
          </w:tcPr>
          <w:p w14:paraId="0F43FA31" w14:textId="77777777" w:rsidR="00372991" w:rsidRPr="00885027" w:rsidRDefault="005E5A29" w:rsidP="005E5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and external l</w:t>
            </w:r>
            <w:r w:rsidR="00372991" w:rsidRPr="00885027">
              <w:rPr>
                <w:sz w:val="16"/>
                <w:szCs w:val="16"/>
              </w:rPr>
              <w:t>inks are incorporated neatly within the writing style in all appropriate locations, and change to indicate visited state.</w:t>
            </w:r>
          </w:p>
        </w:tc>
        <w:tc>
          <w:tcPr>
            <w:tcW w:w="2880" w:type="dxa"/>
          </w:tcPr>
          <w:p w14:paraId="3DE1D4CF" w14:textId="77777777" w:rsidR="00372991" w:rsidRPr="00885027" w:rsidRDefault="005E5A29" w:rsidP="005E5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and external links are used extensively and are</w:t>
            </w:r>
            <w:r w:rsidR="00372991" w:rsidRPr="00885027">
              <w:rPr>
                <w:sz w:val="16"/>
                <w:szCs w:val="16"/>
              </w:rPr>
              <w:t xml:space="preserve"> usually integrated </w:t>
            </w:r>
            <w:r>
              <w:rPr>
                <w:sz w:val="16"/>
                <w:szCs w:val="16"/>
              </w:rPr>
              <w:t xml:space="preserve">nicely </w:t>
            </w:r>
            <w:r w:rsidR="00372991" w:rsidRPr="00885027">
              <w:rPr>
                <w:sz w:val="16"/>
                <w:szCs w:val="16"/>
              </w:rPr>
              <w:t>within the text.</w:t>
            </w:r>
            <w:r w:rsidR="003729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3" w:type="dxa"/>
          </w:tcPr>
          <w:p w14:paraId="1BADED15" w14:textId="77777777" w:rsidR="00372991" w:rsidRPr="00885027" w:rsidRDefault="00372991" w:rsidP="005E5A29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Links are used, but include “click here” type text</w:t>
            </w:r>
            <w:r w:rsidR="005E5A29">
              <w:rPr>
                <w:sz w:val="16"/>
                <w:szCs w:val="16"/>
              </w:rPr>
              <w:t xml:space="preserve"> or raw URLs</w:t>
            </w:r>
            <w:r w:rsidRPr="008850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One link may be broken.</w:t>
            </w:r>
          </w:p>
        </w:tc>
        <w:tc>
          <w:tcPr>
            <w:tcW w:w="480" w:type="dxa"/>
          </w:tcPr>
          <w:p w14:paraId="7A6CF6F9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414B9F13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5EF6FB16" w14:textId="77777777" w:rsidTr="000E6DEB">
        <w:tc>
          <w:tcPr>
            <w:tcW w:w="480" w:type="dxa"/>
            <w:vMerge/>
            <w:textDirection w:val="btLr"/>
          </w:tcPr>
          <w:p w14:paraId="7E174B2D" w14:textId="77777777" w:rsidR="00372991" w:rsidRPr="006470C2" w:rsidRDefault="00372991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5EABEC9D" w14:textId="77777777" w:rsidR="00372991" w:rsidRPr="004B0381" w:rsidRDefault="007D114E" w:rsidP="00CB35B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Category/Tag</w:t>
            </w:r>
          </w:p>
        </w:tc>
        <w:tc>
          <w:tcPr>
            <w:tcW w:w="3487" w:type="dxa"/>
          </w:tcPr>
          <w:p w14:paraId="04A13933" w14:textId="77777777" w:rsidR="00372991" w:rsidRPr="00885027" w:rsidRDefault="007D114E" w:rsidP="002B3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Extensive and professional use of intelligently named categories</w:t>
            </w:r>
            <w:r w:rsidR="002B303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tags. Categories are grouped hierarchically wherever appropriate. Some posts </w:t>
            </w:r>
            <w:r w:rsidR="002B3038">
              <w:rPr>
                <w:sz w:val="16"/>
                <w:szCs w:val="16"/>
              </w:rPr>
              <w:t>have</w:t>
            </w:r>
            <w:r>
              <w:rPr>
                <w:sz w:val="16"/>
                <w:szCs w:val="16"/>
              </w:rPr>
              <w:t xml:space="preserve"> multiple categories</w:t>
            </w:r>
            <w:r w:rsidR="002B3038">
              <w:rPr>
                <w:sz w:val="16"/>
                <w:szCs w:val="16"/>
              </w:rPr>
              <w:t>; many have multiple tags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14:paraId="381C1E2A" w14:textId="77777777" w:rsidR="00372991" w:rsidRPr="00885027" w:rsidRDefault="002B3038" w:rsidP="00885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Categories are well thought out and enhance the site. All posts use categories and tags. </w:t>
            </w:r>
          </w:p>
        </w:tc>
        <w:tc>
          <w:tcPr>
            <w:tcW w:w="2393" w:type="dxa"/>
          </w:tcPr>
          <w:p w14:paraId="29BDF36C" w14:textId="77777777" w:rsidR="00372991" w:rsidRPr="00885027" w:rsidRDefault="000418BF" w:rsidP="00885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Categories exist;</w:t>
            </w:r>
            <w:r w:rsidR="002B3038">
              <w:rPr>
                <w:sz w:val="16"/>
                <w:szCs w:val="16"/>
              </w:rPr>
              <w:t xml:space="preserve"> one post may be uncategorized or have no tags.</w:t>
            </w:r>
          </w:p>
        </w:tc>
        <w:tc>
          <w:tcPr>
            <w:tcW w:w="480" w:type="dxa"/>
          </w:tcPr>
          <w:p w14:paraId="7730389E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FF9030E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699F8EC8" w14:textId="77777777" w:rsidTr="000E6DEB">
        <w:tc>
          <w:tcPr>
            <w:tcW w:w="480" w:type="dxa"/>
            <w:vMerge/>
            <w:textDirection w:val="btLr"/>
          </w:tcPr>
          <w:p w14:paraId="440B7460" w14:textId="77777777" w:rsidR="00372991" w:rsidRPr="006470C2" w:rsidRDefault="00372991" w:rsidP="008728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00" w:type="dxa"/>
          </w:tcPr>
          <w:p w14:paraId="067C6A9C" w14:textId="77777777" w:rsidR="00372991" w:rsidRPr="004B0381" w:rsidRDefault="00372991" w:rsidP="00CB35B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Posts/Pages</w:t>
            </w:r>
          </w:p>
        </w:tc>
        <w:tc>
          <w:tcPr>
            <w:tcW w:w="3487" w:type="dxa"/>
          </w:tcPr>
          <w:p w14:paraId="6E128D14" w14:textId="77777777" w:rsidR="00372991" w:rsidRPr="00885027" w:rsidRDefault="00B52D4B" w:rsidP="00B52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differences between pages and posts is understood and each is used professionally where need throughout the site.</w:t>
            </w:r>
            <w:r w:rsidR="002B30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14:paraId="58BB3120" w14:textId="77777777" w:rsidR="00372991" w:rsidRPr="00885027" w:rsidRDefault="002B3038" w:rsidP="00B52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Posts and Pages are each used where appropriate. </w:t>
            </w:r>
            <w:r w:rsidR="00B52D4B">
              <w:rPr>
                <w:sz w:val="16"/>
                <w:szCs w:val="16"/>
              </w:rPr>
              <w:t>Both are set to appropriately allow/disallow</w:t>
            </w:r>
            <w:r>
              <w:rPr>
                <w:sz w:val="16"/>
                <w:szCs w:val="16"/>
              </w:rPr>
              <w:t xml:space="preserve"> comments.</w:t>
            </w:r>
            <w:r w:rsidR="00BF07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3" w:type="dxa"/>
          </w:tcPr>
          <w:p w14:paraId="20587204" w14:textId="77777777" w:rsidR="00372991" w:rsidRPr="00885027" w:rsidRDefault="00B52D4B" w:rsidP="00BF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post/page may be of the incorrect type. One post/page may have comments set incorrectly.</w:t>
            </w:r>
          </w:p>
        </w:tc>
        <w:tc>
          <w:tcPr>
            <w:tcW w:w="480" w:type="dxa"/>
          </w:tcPr>
          <w:p w14:paraId="7C1AD1AD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2BEACBF7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16086FB2" w14:textId="77777777" w:rsidTr="000E6DEB">
        <w:tc>
          <w:tcPr>
            <w:tcW w:w="480" w:type="dxa"/>
            <w:vMerge w:val="restart"/>
            <w:textDirection w:val="btLr"/>
          </w:tcPr>
          <w:p w14:paraId="29357682" w14:textId="77777777" w:rsidR="00372991" w:rsidRPr="006470C2" w:rsidRDefault="00372991" w:rsidP="008728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Design</w:t>
            </w:r>
            <w:r w:rsidR="00A82F1A">
              <w:rPr>
                <w:b/>
              </w:rPr>
              <w:t xml:space="preserve"> &amp; Layout</w:t>
            </w:r>
          </w:p>
        </w:tc>
        <w:tc>
          <w:tcPr>
            <w:tcW w:w="1200" w:type="dxa"/>
          </w:tcPr>
          <w:p w14:paraId="031029A1" w14:textId="77777777" w:rsidR="00372991" w:rsidRPr="004B0381" w:rsidRDefault="00372991" w:rsidP="00CB35BB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Aesthetics</w:t>
            </w:r>
          </w:p>
        </w:tc>
        <w:tc>
          <w:tcPr>
            <w:tcW w:w="3487" w:type="dxa"/>
          </w:tcPr>
          <w:p w14:paraId="1E19B525" w14:textId="77777777" w:rsidR="00372991" w:rsidRPr="00885027" w:rsidRDefault="00372991" w:rsidP="000418BF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 xml:space="preserve">Design is exceptionally attractive, matches the topic and advances the purpose of the site. </w:t>
            </w:r>
          </w:p>
        </w:tc>
        <w:tc>
          <w:tcPr>
            <w:tcW w:w="2880" w:type="dxa"/>
          </w:tcPr>
          <w:p w14:paraId="5B471400" w14:textId="77777777" w:rsidR="00372991" w:rsidRPr="00885027" w:rsidRDefault="00372991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Design is attractive and matches the topic of the website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93" w:type="dxa"/>
          </w:tcPr>
          <w:p w14:paraId="50D72063" w14:textId="77777777" w:rsidR="00372991" w:rsidRPr="00885027" w:rsidRDefault="00372991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Design does not d</w:t>
            </w:r>
            <w:r>
              <w:rPr>
                <w:sz w:val="16"/>
                <w:szCs w:val="16"/>
              </w:rPr>
              <w:t>e</w:t>
            </w:r>
            <w:r w:rsidRPr="00885027">
              <w:rPr>
                <w:sz w:val="16"/>
                <w:szCs w:val="16"/>
              </w:rPr>
              <w:t xml:space="preserve">tract from the </w:t>
            </w:r>
            <w:r>
              <w:rPr>
                <w:sz w:val="16"/>
                <w:szCs w:val="16"/>
              </w:rPr>
              <w:t>web</w:t>
            </w:r>
            <w:r w:rsidRPr="00885027">
              <w:rPr>
                <w:sz w:val="16"/>
                <w:szCs w:val="16"/>
              </w:rPr>
              <w:t>site.</w:t>
            </w:r>
          </w:p>
        </w:tc>
        <w:tc>
          <w:tcPr>
            <w:tcW w:w="480" w:type="dxa"/>
          </w:tcPr>
          <w:p w14:paraId="68024E61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B85C5F7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72D6F536" w14:textId="77777777" w:rsidTr="000E6DEB">
        <w:tc>
          <w:tcPr>
            <w:tcW w:w="480" w:type="dxa"/>
            <w:vMerge/>
          </w:tcPr>
          <w:p w14:paraId="5CB1C6C5" w14:textId="77777777" w:rsidR="00372991" w:rsidRDefault="00372991"/>
        </w:tc>
        <w:tc>
          <w:tcPr>
            <w:tcW w:w="1200" w:type="dxa"/>
          </w:tcPr>
          <w:p w14:paraId="2B235BDE" w14:textId="77777777" w:rsidR="00372991" w:rsidRPr="004B0381" w:rsidRDefault="00372991" w:rsidP="008E5FFA">
            <w:pPr>
              <w:jc w:val="right"/>
              <w:rPr>
                <w:b/>
                <w:sz w:val="16"/>
                <w:szCs w:val="16"/>
              </w:rPr>
            </w:pPr>
            <w:r w:rsidRPr="004B0381">
              <w:rPr>
                <w:b/>
                <w:sz w:val="16"/>
                <w:szCs w:val="16"/>
              </w:rPr>
              <w:t>Accessibility</w:t>
            </w:r>
          </w:p>
        </w:tc>
        <w:tc>
          <w:tcPr>
            <w:tcW w:w="3487" w:type="dxa"/>
          </w:tcPr>
          <w:p w14:paraId="0688277F" w14:textId="77777777" w:rsidR="00372991" w:rsidRPr="00885027" w:rsidRDefault="00372991" w:rsidP="000418BF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Both size and typeface of fonts are appropriate for heading and body text. All text is easy to read.</w:t>
            </w:r>
            <w:r w:rsidR="00924F90" w:rsidRPr="00885027">
              <w:rPr>
                <w:sz w:val="16"/>
                <w:szCs w:val="16"/>
              </w:rPr>
              <w:t xml:space="preserve"> </w:t>
            </w:r>
            <w:proofErr w:type="gramStart"/>
            <w:r w:rsidR="00924F90" w:rsidRPr="00924F90">
              <w:rPr>
                <w:sz w:val="16"/>
                <w:szCs w:val="16"/>
              </w:rPr>
              <w:t>Well written</w:t>
            </w:r>
            <w:proofErr w:type="gramEnd"/>
            <w:r w:rsidR="00924F90" w:rsidRPr="00924F90">
              <w:rPr>
                <w:sz w:val="16"/>
                <w:szCs w:val="16"/>
              </w:rPr>
              <w:t xml:space="preserve"> alternate text attributes are used on all graphics.</w:t>
            </w:r>
          </w:p>
        </w:tc>
        <w:tc>
          <w:tcPr>
            <w:tcW w:w="2880" w:type="dxa"/>
          </w:tcPr>
          <w:p w14:paraId="305FF06E" w14:textId="77777777" w:rsidR="00372991" w:rsidRPr="00885027" w:rsidRDefault="00372991" w:rsidP="008E5FFA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All text is easy to read against the site background.</w:t>
            </w:r>
            <w:r w:rsidR="00924F90" w:rsidRPr="00885027">
              <w:rPr>
                <w:sz w:val="16"/>
                <w:szCs w:val="16"/>
              </w:rPr>
              <w:t xml:space="preserve"> </w:t>
            </w:r>
            <w:r w:rsidR="00924F90" w:rsidRPr="00924F90">
              <w:rPr>
                <w:sz w:val="16"/>
                <w:szCs w:val="16"/>
              </w:rPr>
              <w:t>All images have alternative text attributes.</w:t>
            </w:r>
          </w:p>
        </w:tc>
        <w:tc>
          <w:tcPr>
            <w:tcW w:w="2393" w:type="dxa"/>
          </w:tcPr>
          <w:p w14:paraId="6B9775C3" w14:textId="77777777" w:rsidR="00372991" w:rsidRPr="00885027" w:rsidRDefault="00372991" w:rsidP="000418BF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>Most text is easy to read</w:t>
            </w:r>
            <w:r w:rsidR="000418BF">
              <w:rPr>
                <w:sz w:val="16"/>
                <w:szCs w:val="16"/>
              </w:rPr>
              <w:t>. One image may not</w:t>
            </w:r>
            <w:r w:rsidR="00924F90" w:rsidRPr="00924F90">
              <w:rPr>
                <w:sz w:val="16"/>
                <w:szCs w:val="16"/>
              </w:rPr>
              <w:t xml:space="preserve"> provide alternate text.</w:t>
            </w:r>
          </w:p>
        </w:tc>
        <w:tc>
          <w:tcPr>
            <w:tcW w:w="480" w:type="dxa"/>
          </w:tcPr>
          <w:p w14:paraId="2C8DB6D2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53AB6F3A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76EC65FB" w14:textId="77777777" w:rsidTr="000E6DEB">
        <w:tc>
          <w:tcPr>
            <w:tcW w:w="480" w:type="dxa"/>
            <w:vMerge/>
          </w:tcPr>
          <w:p w14:paraId="3B89FD19" w14:textId="77777777" w:rsidR="00372991" w:rsidRDefault="00372991"/>
        </w:tc>
        <w:tc>
          <w:tcPr>
            <w:tcW w:w="1200" w:type="dxa"/>
          </w:tcPr>
          <w:p w14:paraId="37BF71E3" w14:textId="77777777" w:rsidR="00372991" w:rsidRPr="004B0381" w:rsidRDefault="00372991" w:rsidP="008E5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Homepage</w:t>
            </w:r>
          </w:p>
        </w:tc>
        <w:tc>
          <w:tcPr>
            <w:tcW w:w="3487" w:type="dxa"/>
          </w:tcPr>
          <w:p w14:paraId="4680E815" w14:textId="77777777" w:rsidR="00372991" w:rsidRPr="00885027" w:rsidRDefault="00045ABE" w:rsidP="0004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Homepage is professional and aesthetically appealing. It is </w:t>
            </w:r>
            <w:r w:rsidRPr="00045ABE">
              <w:rPr>
                <w:sz w:val="16"/>
                <w:szCs w:val="16"/>
              </w:rPr>
              <w:t>visually distinct from the rest of the site.</w:t>
            </w:r>
            <w:r>
              <w:rPr>
                <w:sz w:val="16"/>
                <w:szCs w:val="16"/>
              </w:rPr>
              <w:t xml:space="preserve"> It informs as to the nature of the site, engages users and encourages them to further explore the site. </w:t>
            </w:r>
          </w:p>
        </w:tc>
        <w:tc>
          <w:tcPr>
            <w:tcW w:w="2880" w:type="dxa"/>
          </w:tcPr>
          <w:p w14:paraId="5A544691" w14:textId="77777777" w:rsidR="00372991" w:rsidRPr="00885027" w:rsidRDefault="00045ABE" w:rsidP="00045ABE">
            <w:pPr>
              <w:rPr>
                <w:sz w:val="16"/>
                <w:szCs w:val="16"/>
              </w:rPr>
            </w:pPr>
            <w:r w:rsidRPr="00045ABE">
              <w:rPr>
                <w:sz w:val="16"/>
                <w:szCs w:val="16"/>
              </w:rPr>
              <w:t xml:space="preserve">Homepage is professional in appearance, informs as to the nature of the site, is </w:t>
            </w:r>
            <w:r>
              <w:rPr>
                <w:sz w:val="16"/>
                <w:szCs w:val="16"/>
              </w:rPr>
              <w:t xml:space="preserve">visually </w:t>
            </w:r>
            <w:r w:rsidRPr="00045ABE">
              <w:rPr>
                <w:sz w:val="16"/>
                <w:szCs w:val="16"/>
              </w:rPr>
              <w:t>appealing, engages users and encourages them to explore the site.</w:t>
            </w:r>
          </w:p>
        </w:tc>
        <w:tc>
          <w:tcPr>
            <w:tcW w:w="2393" w:type="dxa"/>
          </w:tcPr>
          <w:p w14:paraId="6E2419D1" w14:textId="77777777" w:rsidR="00045ABE" w:rsidRPr="00045ABE" w:rsidRDefault="00045ABE" w:rsidP="00045ABE">
            <w:pPr>
              <w:rPr>
                <w:sz w:val="16"/>
                <w:szCs w:val="16"/>
              </w:rPr>
            </w:pPr>
            <w:r w:rsidRPr="00045ABE">
              <w:rPr>
                <w:sz w:val="16"/>
                <w:szCs w:val="16"/>
              </w:rPr>
              <w:t>Homepage is visually appealing, informative and inviting.</w:t>
            </w:r>
          </w:p>
          <w:p w14:paraId="79FF4B67" w14:textId="77777777" w:rsidR="00372991" w:rsidRPr="00885027" w:rsidRDefault="00372991" w:rsidP="008E5FF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51FC9E96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635CB72F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0873FC5F" w14:textId="77777777" w:rsidTr="000E6DEB">
        <w:tc>
          <w:tcPr>
            <w:tcW w:w="480" w:type="dxa"/>
            <w:vMerge/>
          </w:tcPr>
          <w:p w14:paraId="66113B34" w14:textId="77777777" w:rsidR="00372991" w:rsidRDefault="00372991"/>
        </w:tc>
        <w:tc>
          <w:tcPr>
            <w:tcW w:w="1200" w:type="dxa"/>
          </w:tcPr>
          <w:p w14:paraId="3E191ED2" w14:textId="77777777" w:rsidR="00372991" w:rsidRPr="004B0381" w:rsidRDefault="00372991" w:rsidP="00CB35B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Content</w:t>
            </w:r>
          </w:p>
        </w:tc>
        <w:tc>
          <w:tcPr>
            <w:tcW w:w="3487" w:type="dxa"/>
          </w:tcPr>
          <w:p w14:paraId="64C02B77" w14:textId="77777777" w:rsidR="00372991" w:rsidRPr="00885027" w:rsidRDefault="00C20054" w:rsidP="00885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Layout</w:t>
            </w:r>
            <w:r w:rsidR="00045ABE">
              <w:rPr>
                <w:sz w:val="16"/>
                <w:szCs w:val="16"/>
              </w:rPr>
              <w:t xml:space="preserve"> of the main content area of each page is professional </w:t>
            </w:r>
            <w:r w:rsidR="00B52D4B" w:rsidRPr="00B52D4B">
              <w:rPr>
                <w:sz w:val="16"/>
                <w:szCs w:val="16"/>
              </w:rPr>
              <w:t xml:space="preserve">and contain an extensive variety of content types including polls, forms, galleries, video, </w:t>
            </w:r>
            <w:r w:rsidR="00B52D4B">
              <w:rPr>
                <w:sz w:val="16"/>
                <w:szCs w:val="16"/>
              </w:rPr>
              <w:t xml:space="preserve">multiple </w:t>
            </w:r>
            <w:r w:rsidR="00B52D4B" w:rsidRPr="00B52D4B">
              <w:rPr>
                <w:sz w:val="16"/>
                <w:szCs w:val="16"/>
              </w:rPr>
              <w:t>images, formatted text, lists</w:t>
            </w:r>
            <w:r w:rsidR="00B52D4B">
              <w:rPr>
                <w:sz w:val="16"/>
                <w:szCs w:val="16"/>
              </w:rPr>
              <w:t>, quotes</w:t>
            </w:r>
            <w:r w:rsidR="00B52D4B" w:rsidRPr="00B52D4B">
              <w:rPr>
                <w:sz w:val="16"/>
                <w:szCs w:val="16"/>
              </w:rPr>
              <w:t xml:space="preserve"> and so forth as appropriate.</w:t>
            </w:r>
            <w:r>
              <w:rPr>
                <w:sz w:val="16"/>
                <w:szCs w:val="16"/>
              </w:rPr>
              <w:t xml:space="preserve"> Different types of pages vary in layout to best support the content and create visual interest.</w:t>
            </w:r>
          </w:p>
        </w:tc>
        <w:tc>
          <w:tcPr>
            <w:tcW w:w="2880" w:type="dxa"/>
          </w:tcPr>
          <w:p w14:paraId="3B505184" w14:textId="77777777" w:rsidR="00372991" w:rsidRPr="00885027" w:rsidRDefault="00C20054" w:rsidP="00C20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Layout of the main content area of each page is visually appealing and a wide variety of content is included on various pages. Layout is somewhat varied from page to page in a consistent manner.</w:t>
            </w:r>
          </w:p>
        </w:tc>
        <w:tc>
          <w:tcPr>
            <w:tcW w:w="2393" w:type="dxa"/>
          </w:tcPr>
          <w:p w14:paraId="13541444" w14:textId="77777777" w:rsidR="00372991" w:rsidRPr="00885027" w:rsidRDefault="00C20054" w:rsidP="00C20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Layout of the main content area does not distract from the site. A few different types of content are included. </w:t>
            </w:r>
          </w:p>
        </w:tc>
        <w:tc>
          <w:tcPr>
            <w:tcW w:w="480" w:type="dxa"/>
          </w:tcPr>
          <w:p w14:paraId="1B9A29FB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4493B48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6D21C7D9" w14:textId="77777777" w:rsidTr="000E6DEB">
        <w:tc>
          <w:tcPr>
            <w:tcW w:w="480" w:type="dxa"/>
            <w:vMerge/>
          </w:tcPr>
          <w:p w14:paraId="64A5795D" w14:textId="77777777" w:rsidR="00372991" w:rsidRDefault="00372991"/>
        </w:tc>
        <w:tc>
          <w:tcPr>
            <w:tcW w:w="1200" w:type="dxa"/>
          </w:tcPr>
          <w:p w14:paraId="3B2DCF1C" w14:textId="77777777" w:rsidR="00372991" w:rsidRPr="004B0381" w:rsidRDefault="000E6DEB" w:rsidP="003729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Widgets</w:t>
            </w:r>
          </w:p>
        </w:tc>
        <w:tc>
          <w:tcPr>
            <w:tcW w:w="3487" w:type="dxa"/>
          </w:tcPr>
          <w:p w14:paraId="676F3558" w14:textId="77777777" w:rsidR="00372991" w:rsidRPr="00885027" w:rsidRDefault="00C20054" w:rsidP="00C20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variety of widgets that promote the goals of the website are used in a professional manner with appropriate placement in sidebar and footer areas.</w:t>
            </w:r>
          </w:p>
        </w:tc>
        <w:tc>
          <w:tcPr>
            <w:tcW w:w="2880" w:type="dxa"/>
          </w:tcPr>
          <w:p w14:paraId="305E5872" w14:textId="77777777" w:rsidR="00372991" w:rsidRPr="00885027" w:rsidRDefault="00C20054" w:rsidP="00372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well thought out set of widgets are used and well positioned in sidebars and footers.</w:t>
            </w:r>
          </w:p>
        </w:tc>
        <w:tc>
          <w:tcPr>
            <w:tcW w:w="2393" w:type="dxa"/>
          </w:tcPr>
          <w:p w14:paraId="2E73E156" w14:textId="77777777" w:rsidR="00372991" w:rsidRPr="00885027" w:rsidRDefault="00C20054" w:rsidP="00372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Widgets are used.</w:t>
            </w:r>
          </w:p>
        </w:tc>
        <w:tc>
          <w:tcPr>
            <w:tcW w:w="480" w:type="dxa"/>
          </w:tcPr>
          <w:p w14:paraId="2E986481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27546E8C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2FFC2247" w14:textId="77777777" w:rsidTr="000E6DEB">
        <w:trPr>
          <w:cantSplit/>
          <w:trHeight w:val="879"/>
        </w:trPr>
        <w:tc>
          <w:tcPr>
            <w:tcW w:w="480" w:type="dxa"/>
            <w:shd w:val="clear" w:color="auto" w:fill="auto"/>
            <w:textDirection w:val="btLr"/>
          </w:tcPr>
          <w:p w14:paraId="43FCCB9D" w14:textId="77777777" w:rsidR="00372991" w:rsidRDefault="000418BF" w:rsidP="00320959">
            <w:pPr>
              <w:ind w:left="113" w:right="113"/>
              <w:jc w:val="center"/>
            </w:pPr>
            <w:r>
              <w:rPr>
                <w:b/>
              </w:rPr>
              <w:t>B</w:t>
            </w:r>
            <w:r w:rsidR="00372991" w:rsidRPr="00320959">
              <w:rPr>
                <w:b/>
              </w:rPr>
              <w:t>onus</w:t>
            </w:r>
          </w:p>
        </w:tc>
        <w:tc>
          <w:tcPr>
            <w:tcW w:w="9960" w:type="dxa"/>
            <w:gridSpan w:val="4"/>
            <w:tcBorders>
              <w:bottom w:val="single" w:sz="4" w:space="0" w:color="auto"/>
            </w:tcBorders>
          </w:tcPr>
          <w:p w14:paraId="541C2292" w14:textId="77777777" w:rsidR="00372991" w:rsidRPr="00885027" w:rsidRDefault="00372991" w:rsidP="00885027">
            <w:pPr>
              <w:rPr>
                <w:sz w:val="16"/>
                <w:szCs w:val="16"/>
              </w:rPr>
            </w:pPr>
            <w:r w:rsidRPr="00885027">
              <w:rPr>
                <w:sz w:val="16"/>
                <w:szCs w:val="16"/>
              </w:rPr>
              <w:t xml:space="preserve">At the instructor’s discretion, up to </w:t>
            </w:r>
            <w:r>
              <w:rPr>
                <w:sz w:val="16"/>
                <w:szCs w:val="16"/>
              </w:rPr>
              <w:t>10</w:t>
            </w:r>
            <w:r w:rsidRPr="00885027">
              <w:rPr>
                <w:sz w:val="16"/>
                <w:szCs w:val="16"/>
              </w:rPr>
              <w:t xml:space="preserve"> </w:t>
            </w:r>
            <w:r w:rsidR="000418BF">
              <w:rPr>
                <w:sz w:val="16"/>
                <w:szCs w:val="16"/>
              </w:rPr>
              <w:t xml:space="preserve">total </w:t>
            </w:r>
            <w:r w:rsidRPr="00885027">
              <w:rPr>
                <w:sz w:val="16"/>
                <w:szCs w:val="16"/>
              </w:rPr>
              <w:t>bonus point</w:t>
            </w:r>
            <w:r>
              <w:rPr>
                <w:sz w:val="16"/>
                <w:szCs w:val="16"/>
              </w:rPr>
              <w:t>s</w:t>
            </w:r>
            <w:r w:rsidRPr="00885027">
              <w:rPr>
                <w:sz w:val="16"/>
                <w:szCs w:val="16"/>
              </w:rPr>
              <w:t xml:space="preserve"> may be awarded for </w:t>
            </w:r>
            <w:r w:rsidR="000418BF">
              <w:rPr>
                <w:sz w:val="16"/>
                <w:szCs w:val="16"/>
              </w:rPr>
              <w:t xml:space="preserve">any combination of </w:t>
            </w:r>
            <w:r w:rsidRPr="00885027">
              <w:rPr>
                <w:sz w:val="16"/>
                <w:szCs w:val="16"/>
              </w:rPr>
              <w:t>the following:</w:t>
            </w:r>
            <w:r>
              <w:rPr>
                <w:sz w:val="16"/>
                <w:szCs w:val="16"/>
              </w:rPr>
              <w:t xml:space="preserve"> </w:t>
            </w:r>
            <w:r w:rsidRPr="00885027">
              <w:rPr>
                <w:sz w:val="16"/>
                <w:szCs w:val="16"/>
              </w:rPr>
              <w:t>Sites that are educational in nature (informative is not necessarily the same as educational)</w:t>
            </w:r>
            <w:r>
              <w:rPr>
                <w:sz w:val="16"/>
                <w:szCs w:val="16"/>
              </w:rPr>
              <w:t xml:space="preserve">. </w:t>
            </w:r>
            <w:r w:rsidRPr="00885027">
              <w:rPr>
                <w:sz w:val="16"/>
                <w:szCs w:val="16"/>
              </w:rPr>
              <w:t xml:space="preserve">Sites that demonstrate that the student learned additional </w:t>
            </w:r>
            <w:r>
              <w:rPr>
                <w:sz w:val="16"/>
                <w:szCs w:val="16"/>
              </w:rPr>
              <w:t xml:space="preserve">website design </w:t>
            </w:r>
            <w:r w:rsidRPr="00885027">
              <w:rPr>
                <w:sz w:val="16"/>
                <w:szCs w:val="16"/>
              </w:rPr>
              <w:t>techniques on their own.</w:t>
            </w:r>
            <w:r>
              <w:rPr>
                <w:sz w:val="16"/>
                <w:szCs w:val="16"/>
              </w:rPr>
              <w:t xml:space="preserve"> </w:t>
            </w:r>
            <w:r w:rsidRPr="00885027">
              <w:rPr>
                <w:sz w:val="16"/>
                <w:szCs w:val="16"/>
              </w:rPr>
              <w:t>Sites that are exceptional in the scope of information that they cover.</w:t>
            </w:r>
            <w:r>
              <w:rPr>
                <w:sz w:val="16"/>
                <w:szCs w:val="16"/>
              </w:rPr>
              <w:t xml:space="preserve"> </w:t>
            </w:r>
            <w:r w:rsidRPr="00885027">
              <w:rPr>
                <w:sz w:val="16"/>
                <w:szCs w:val="16"/>
              </w:rPr>
              <w:t>Sites that are exceptional</w:t>
            </w:r>
            <w:r>
              <w:rPr>
                <w:sz w:val="16"/>
                <w:szCs w:val="16"/>
              </w:rPr>
              <w:t>ly</w:t>
            </w:r>
            <w:r w:rsidRPr="00885027">
              <w:rPr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 xml:space="preserve">ell executed in terms of design &amp; </w:t>
            </w:r>
            <w:r w:rsidRPr="00885027">
              <w:rPr>
                <w:sz w:val="16"/>
                <w:szCs w:val="16"/>
              </w:rPr>
              <w:t>layout.</w:t>
            </w:r>
          </w:p>
        </w:tc>
        <w:tc>
          <w:tcPr>
            <w:tcW w:w="480" w:type="dxa"/>
          </w:tcPr>
          <w:p w14:paraId="56672164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4D78D7D0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  <w:tr w:rsidR="00372991" w14:paraId="4C4EFBC1" w14:textId="77777777" w:rsidTr="000E6DEB">
        <w:tc>
          <w:tcPr>
            <w:tcW w:w="10440" w:type="dxa"/>
            <w:gridSpan w:val="5"/>
            <w:shd w:val="clear" w:color="auto" w:fill="auto"/>
          </w:tcPr>
          <w:p w14:paraId="76BBBDDB" w14:textId="77777777" w:rsidR="00372991" w:rsidRPr="00885027" w:rsidRDefault="00372991" w:rsidP="0050270C">
            <w:pPr>
              <w:jc w:val="right"/>
              <w:rPr>
                <w:sz w:val="16"/>
                <w:szCs w:val="16"/>
              </w:rPr>
            </w:pPr>
            <w:r w:rsidRPr="00DD2D7B">
              <w:rPr>
                <w:b/>
                <w:sz w:val="20"/>
                <w:szCs w:val="20"/>
              </w:rPr>
              <w:t xml:space="preserve">Total Points (out of </w:t>
            </w:r>
            <w:r>
              <w:rPr>
                <w:b/>
                <w:sz w:val="20"/>
                <w:szCs w:val="20"/>
              </w:rPr>
              <w:t>20</w:t>
            </w:r>
            <w:r w:rsidRPr="00DD2D7B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480" w:type="dxa"/>
          </w:tcPr>
          <w:p w14:paraId="1B6F6004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AC32AD5" w14:textId="77777777" w:rsidR="00372991" w:rsidRPr="00885027" w:rsidRDefault="00372991" w:rsidP="00885027">
            <w:pPr>
              <w:rPr>
                <w:sz w:val="16"/>
                <w:szCs w:val="16"/>
              </w:rPr>
            </w:pPr>
          </w:p>
        </w:tc>
      </w:tr>
    </w:tbl>
    <w:p w14:paraId="0D1CF4CE" w14:textId="77777777" w:rsidR="00872808" w:rsidRPr="003E7448" w:rsidRDefault="003B10B5" w:rsidP="003E7448">
      <w:pPr>
        <w:jc w:val="center"/>
        <w:rPr>
          <w:sz w:val="16"/>
          <w:szCs w:val="16"/>
        </w:rPr>
      </w:pPr>
      <w:r w:rsidRPr="003E7448">
        <w:rPr>
          <w:sz w:val="16"/>
          <w:szCs w:val="16"/>
        </w:rPr>
        <w:t>See the back of this sheet for additional comments</w:t>
      </w:r>
      <w:r w:rsidR="003E7448" w:rsidRPr="003E7448">
        <w:rPr>
          <w:sz w:val="16"/>
          <w:szCs w:val="16"/>
        </w:rPr>
        <w:t>.</w:t>
      </w:r>
    </w:p>
    <w:sectPr w:rsidR="00872808" w:rsidRPr="003E7448" w:rsidSect="003B10B5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126"/>
    <w:multiLevelType w:val="hybridMultilevel"/>
    <w:tmpl w:val="15968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E45F5"/>
    <w:multiLevelType w:val="hybridMultilevel"/>
    <w:tmpl w:val="0080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808"/>
    <w:rsid w:val="000320F9"/>
    <w:rsid w:val="000418BF"/>
    <w:rsid w:val="00045ABE"/>
    <w:rsid w:val="00055987"/>
    <w:rsid w:val="000E6DEB"/>
    <w:rsid w:val="001C78E6"/>
    <w:rsid w:val="001E211B"/>
    <w:rsid w:val="0024536E"/>
    <w:rsid w:val="00257EA8"/>
    <w:rsid w:val="002B3038"/>
    <w:rsid w:val="002F378A"/>
    <w:rsid w:val="00320959"/>
    <w:rsid w:val="00372991"/>
    <w:rsid w:val="003B10B5"/>
    <w:rsid w:val="003E7448"/>
    <w:rsid w:val="00420219"/>
    <w:rsid w:val="004A4256"/>
    <w:rsid w:val="004B0381"/>
    <w:rsid w:val="0050270C"/>
    <w:rsid w:val="005E5A29"/>
    <w:rsid w:val="0064549B"/>
    <w:rsid w:val="006470C2"/>
    <w:rsid w:val="006E5976"/>
    <w:rsid w:val="00723570"/>
    <w:rsid w:val="007D114E"/>
    <w:rsid w:val="007D1AC1"/>
    <w:rsid w:val="00850CD8"/>
    <w:rsid w:val="00872808"/>
    <w:rsid w:val="00885027"/>
    <w:rsid w:val="008E5FFA"/>
    <w:rsid w:val="008F42CA"/>
    <w:rsid w:val="00924F90"/>
    <w:rsid w:val="0097253F"/>
    <w:rsid w:val="00A70D3B"/>
    <w:rsid w:val="00A82F1A"/>
    <w:rsid w:val="00AE2364"/>
    <w:rsid w:val="00B24E61"/>
    <w:rsid w:val="00B52D4B"/>
    <w:rsid w:val="00B8759C"/>
    <w:rsid w:val="00BB7815"/>
    <w:rsid w:val="00BF07B0"/>
    <w:rsid w:val="00C20054"/>
    <w:rsid w:val="00CB35BB"/>
    <w:rsid w:val="00DD2D7B"/>
    <w:rsid w:val="00EF7530"/>
    <w:rsid w:val="00F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83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961</Words>
  <Characters>5481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Rubric</vt:lpstr>
    </vt:vector>
  </TitlesOfParts>
  <Company>Lincoln Lutheran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Rubric</dc:title>
  <dc:subject/>
  <dc:creator>A Warrior</dc:creator>
  <cp:keywords/>
  <dc:description/>
  <cp:lastModifiedBy>A. Warrior</cp:lastModifiedBy>
  <cp:revision>3</cp:revision>
  <cp:lastPrinted>2009-10-26T19:27:00Z</cp:lastPrinted>
  <dcterms:created xsi:type="dcterms:W3CDTF">2013-01-14T15:32:00Z</dcterms:created>
  <dcterms:modified xsi:type="dcterms:W3CDTF">2013-01-14T21:00:00Z</dcterms:modified>
</cp:coreProperties>
</file>